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</w:rPr>
      </w:pPr>
    </w:p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供应商资格声明</w:t>
      </w:r>
    </w:p>
    <w:p>
      <w:pPr>
        <w:ind w:left="113" w:leftChars="54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致中山</w:t>
      </w:r>
      <w:r>
        <w:rPr>
          <w:rFonts w:ascii="宋体" w:hAnsi="宋体"/>
          <w:color w:val="000000"/>
          <w:sz w:val="28"/>
          <w:szCs w:val="28"/>
        </w:rPr>
        <w:t>大学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中山眼科中心</w:t>
      </w:r>
      <w:bookmarkStart w:id="3" w:name="_GoBack"/>
      <w:bookmarkEnd w:id="3"/>
      <w:r>
        <w:rPr>
          <w:rFonts w:ascii="宋体" w:hAnsi="宋体"/>
          <w:color w:val="000000"/>
          <w:sz w:val="28"/>
          <w:szCs w:val="28"/>
        </w:rPr>
        <w:t>：</w:t>
      </w:r>
    </w:p>
    <w:p>
      <w:pPr>
        <w:ind w:left="113" w:leftChars="54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我方在此声明，我方具备</w:t>
      </w:r>
      <w:bookmarkStart w:id="0" w:name="_Hlk1431082"/>
      <w:r>
        <w:rPr>
          <w:rFonts w:hint="eastAsia" w:ascii="宋体" w:hAnsi="宋体"/>
          <w:color w:val="000000"/>
          <w:sz w:val="28"/>
          <w:szCs w:val="28"/>
        </w:rPr>
        <w:t>《中华人民共和国政府采购法》第二十二条所规定的条件</w:t>
      </w:r>
      <w:bookmarkEnd w:id="0"/>
      <w:r>
        <w:rPr>
          <w:rFonts w:hint="eastAsia" w:ascii="宋体" w:hAnsi="宋体"/>
          <w:color w:val="000000"/>
          <w:sz w:val="28"/>
          <w:szCs w:val="28"/>
        </w:rPr>
        <w:t>。本声明如有虚假或不实之处，我方将失去合格供应商资格并愿意接受相应处理。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（1）具有独立承担民事责任的能力</w:t>
      </w:r>
      <w:bookmarkStart w:id="1" w:name="_Hlk1431111"/>
      <w:r>
        <w:rPr>
          <w:rFonts w:hint="eastAsia" w:ascii="宋体" w:hAnsi="宋体"/>
          <w:color w:val="000000"/>
          <w:sz w:val="28"/>
          <w:szCs w:val="28"/>
        </w:rPr>
        <w:t xml:space="preserve">； </w:t>
      </w:r>
    </w:p>
    <w:bookmarkEnd w:id="1"/>
    <w:p>
      <w:pPr>
        <w:ind w:firstLine="548" w:firstLineChars="196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（2）具有良好的商业信誉和健全的财务会计制度； </w:t>
      </w:r>
    </w:p>
    <w:p>
      <w:pPr>
        <w:ind w:firstLine="548" w:firstLineChars="196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（3）具有履行合同所必需的设备和专业技术能力； </w:t>
      </w:r>
    </w:p>
    <w:p>
      <w:pPr>
        <w:ind w:firstLine="548" w:firstLineChars="196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（4）有依法缴纳税收和社会保障资金的良好记录； </w:t>
      </w:r>
    </w:p>
    <w:p>
      <w:pPr>
        <w:ind w:firstLine="548" w:firstLineChars="196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（5）近三年内，在经营活动中没有重大违法记录；</w:t>
      </w:r>
    </w:p>
    <w:p>
      <w:pPr>
        <w:ind w:firstLine="548" w:firstLineChars="196"/>
        <w:rPr>
          <w:rFonts w:ascii="宋体" w:hAnsi="宋体"/>
          <w:color w:val="000000"/>
          <w:sz w:val="28"/>
          <w:szCs w:val="28"/>
        </w:rPr>
      </w:pPr>
      <w:bookmarkStart w:id="2" w:name="_Hlk1431128"/>
      <w:r>
        <w:rPr>
          <w:rFonts w:hint="eastAsia" w:ascii="宋体" w:hAnsi="宋体"/>
          <w:color w:val="000000"/>
          <w:sz w:val="28"/>
          <w:szCs w:val="28"/>
        </w:rPr>
        <w:t>（6）法律、行政法规规定的其他条件。</w:t>
      </w:r>
      <w:bookmarkEnd w:id="2"/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ind w:firstLine="548" w:firstLineChars="196"/>
        <w:rPr>
          <w:rFonts w:ascii="宋体" w:hAnsi="宋体"/>
          <w:color w:val="000000"/>
          <w:sz w:val="28"/>
          <w:szCs w:val="28"/>
        </w:rPr>
      </w:pPr>
    </w:p>
    <w:p>
      <w:pPr>
        <w:ind w:firstLine="548" w:firstLineChars="196"/>
        <w:rPr>
          <w:rFonts w:ascii="宋体" w:hAnsi="宋体"/>
          <w:color w:val="000000"/>
          <w:sz w:val="28"/>
          <w:szCs w:val="28"/>
        </w:rPr>
      </w:pPr>
    </w:p>
    <w:p>
      <w:pPr>
        <w:ind w:firstLine="548" w:firstLineChars="196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供应商（全称</w:t>
      </w:r>
      <w:r>
        <w:rPr>
          <w:rFonts w:ascii="宋体" w:hAnsi="宋体"/>
          <w:color w:val="000000"/>
          <w:sz w:val="28"/>
          <w:szCs w:val="28"/>
        </w:rPr>
        <w:t>并加盖公章</w:t>
      </w:r>
      <w:r>
        <w:rPr>
          <w:rFonts w:hint="eastAsia" w:ascii="宋体" w:hAnsi="宋体"/>
          <w:color w:val="000000"/>
          <w:sz w:val="28"/>
          <w:szCs w:val="28"/>
        </w:rPr>
        <w:t>）：</w:t>
      </w:r>
    </w:p>
    <w:p>
      <w:pPr>
        <w:ind w:firstLine="548" w:firstLineChars="196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法定</w:t>
      </w:r>
      <w:r>
        <w:rPr>
          <w:rFonts w:ascii="宋体" w:hAnsi="宋体"/>
          <w:color w:val="000000"/>
          <w:sz w:val="28"/>
          <w:szCs w:val="28"/>
        </w:rPr>
        <w:t>代表人签字：</w:t>
      </w:r>
    </w:p>
    <w:p>
      <w:pPr>
        <w:ind w:firstLine="548" w:firstLineChars="196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授权</w:t>
      </w:r>
      <w:r>
        <w:rPr>
          <w:rFonts w:ascii="宋体" w:hAnsi="宋体"/>
          <w:color w:val="000000"/>
          <w:sz w:val="28"/>
          <w:szCs w:val="28"/>
        </w:rPr>
        <w:t>代表签字：</w:t>
      </w:r>
    </w:p>
    <w:p>
      <w:pPr>
        <w:ind w:firstLine="548" w:firstLineChars="196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</w:t>
      </w:r>
      <w:r>
        <w:rPr>
          <w:rFonts w:ascii="宋体" w:hAnsi="宋体"/>
          <w:color w:val="000000"/>
          <w:sz w:val="28"/>
          <w:szCs w:val="28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TMwZjBmN2ZkNGVlNjg1NWJhOGM5NGRjNWUwM2IifQ=="/>
  </w:docVars>
  <w:rsids>
    <w:rsidRoot w:val="00383C52"/>
    <w:rsid w:val="0022703D"/>
    <w:rsid w:val="00383C52"/>
    <w:rsid w:val="009A49B1"/>
    <w:rsid w:val="00A40E27"/>
    <w:rsid w:val="00B466CF"/>
    <w:rsid w:val="00B804E8"/>
    <w:rsid w:val="00E033FA"/>
    <w:rsid w:val="3771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226</Characters>
  <Lines>1</Lines>
  <Paragraphs>1</Paragraphs>
  <TotalTime>37</TotalTime>
  <ScaleCrop>false</ScaleCrop>
  <LinksUpToDate>false</LinksUpToDate>
  <CharactersWithSpaces>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2020-11-20T07:39:00Z</dcterms:created>
  <dc:creator>bluefish</dc:creator>
  <cp:lastModifiedBy>lius</cp:lastModifiedBy>
  <dcterms:modified xsi:type="dcterms:W3CDTF">2023-03-28T08:09:15Z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B4C56E50F6C94BB98A3885FF2FFEA12C</vt:lpwstr>
  </property>
</Properties>
</file>