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cs="宋体"/>
          <w:bCs/>
          <w:sz w:val="28"/>
          <w:szCs w:val="28"/>
        </w:rPr>
      </w:pPr>
      <w:r>
        <w:rPr>
          <w:rFonts w:hint="eastAsia" w:ascii="黑体" w:hAnsi="黑体" w:eastAsia="黑体" w:cs="宋体"/>
          <w:bCs/>
          <w:sz w:val="28"/>
          <w:szCs w:val="28"/>
        </w:rPr>
        <w:t>（二）</w:t>
      </w:r>
      <w:bookmarkStart w:id="0" w:name="_GoBack"/>
      <w:r>
        <w:rPr>
          <w:rFonts w:hint="eastAsia" w:ascii="黑体" w:hAnsi="黑体" w:eastAsia="黑体" w:cs="宋体"/>
          <w:bCs/>
          <w:sz w:val="28"/>
          <w:szCs w:val="28"/>
        </w:rPr>
        <w:t>项目目标及考核指标、考核方式/方法</w:t>
      </w:r>
      <w:bookmarkEnd w:id="0"/>
    </w:p>
    <w:p>
      <w:pPr>
        <w:spacing w:line="360" w:lineRule="auto"/>
        <w:jc w:val="left"/>
        <w:rPr>
          <w:rFonts w:ascii="宋体" w:hAnsi="宋体"/>
          <w:sz w:val="24"/>
        </w:rPr>
      </w:pPr>
      <w:r>
        <w:rPr>
          <w:rFonts w:hint="eastAsia" w:ascii="宋体" w:hAnsi="宋体" w:cs="宋体"/>
          <w:sz w:val="24"/>
        </w:rPr>
        <w:t>限2000字以内</w:t>
      </w:r>
      <w:r>
        <w:rPr>
          <w:rFonts w:hint="eastAsia" w:ascii="宋体" w:hAnsi="宋体"/>
          <w:sz w:val="24"/>
        </w:rPr>
        <w:t>（不包括表格）</w:t>
      </w:r>
      <w:r>
        <w:rPr>
          <w:rFonts w:hint="eastAsia" w:ascii="宋体" w:hAnsi="宋体" w:cs="宋体"/>
          <w:sz w:val="24"/>
        </w:rPr>
        <w:t>，并填写下表。</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sectPr>
          <w:pgSz w:w="11906" w:h="16838"/>
          <w:pgMar w:top="1418" w:right="1418" w:bottom="1418" w:left="1418" w:header="851" w:footer="992" w:gutter="0"/>
          <w:cols w:space="720" w:num="1"/>
          <w:docGrid w:type="lines" w:linePitch="312" w:charSpace="0"/>
        </w:sectPr>
      </w:pPr>
    </w:p>
    <w:p>
      <w:pPr>
        <w:snapToGrid w:val="0"/>
        <w:spacing w:before="156" w:beforeLines="50"/>
        <w:jc w:val="center"/>
        <w:rPr>
          <w:b/>
          <w:color w:val="000000"/>
          <w:szCs w:val="21"/>
          <w:highlight w:val="yellow"/>
        </w:rPr>
      </w:pPr>
    </w:p>
    <w:p>
      <w:pPr>
        <w:spacing w:line="400" w:lineRule="exact"/>
        <w:rPr>
          <w:rFonts w:ascii="仿宋_GB2312" w:hAnsi="宋体" w:eastAsia="仿宋_GB2312"/>
          <w:sz w:val="24"/>
        </w:rPr>
      </w:pPr>
    </w:p>
    <w:p>
      <w:pPr>
        <w:snapToGrid w:val="0"/>
        <w:spacing w:before="156" w:beforeLines="50"/>
        <w:jc w:val="center"/>
        <w:rPr>
          <w:b/>
          <w:szCs w:val="21"/>
        </w:rPr>
      </w:pPr>
      <w:r>
        <w:rPr>
          <w:rFonts w:hint="eastAsia" w:ascii="宋体" w:hAnsi="宋体"/>
          <w:b/>
          <w:sz w:val="24"/>
        </w:rPr>
        <w:t>项目目标、预期成果与考核指标表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853"/>
        <w:gridCol w:w="3600"/>
        <w:gridCol w:w="1134"/>
        <w:gridCol w:w="1226"/>
        <w:gridCol w:w="1374"/>
        <w:gridCol w:w="1440"/>
        <w:gridCol w:w="598"/>
        <w:gridCol w:w="72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90" w:type="dxa"/>
            <w:vMerge w:val="restart"/>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项目目标</w:t>
            </w:r>
          </w:p>
        </w:tc>
        <w:tc>
          <w:tcPr>
            <w:tcW w:w="853" w:type="dxa"/>
            <w:vMerge w:val="restart"/>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预期成果名称</w:t>
            </w:r>
          </w:p>
        </w:tc>
        <w:tc>
          <w:tcPr>
            <w:tcW w:w="3600" w:type="dxa"/>
            <w:vMerge w:val="restart"/>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预期成果</w:t>
            </w:r>
          </w:p>
          <w:p>
            <w:pPr>
              <w:adjustRightInd w:val="0"/>
              <w:snapToGrid w:val="0"/>
              <w:jc w:val="center"/>
              <w:rPr>
                <w:rFonts w:ascii="宋体" w:hAnsi="宋体" w:cs="宋体"/>
                <w:b/>
                <w:bCs/>
                <w:spacing w:val="-4"/>
                <w:szCs w:val="21"/>
              </w:rPr>
            </w:pPr>
            <w:r>
              <w:rPr>
                <w:rFonts w:hint="eastAsia" w:ascii="宋体" w:hAnsi="宋体" w:cs="宋体"/>
                <w:b/>
                <w:bCs/>
                <w:spacing w:val="-4"/>
                <w:szCs w:val="21"/>
              </w:rPr>
              <w:t>类型</w:t>
            </w:r>
          </w:p>
        </w:tc>
        <w:tc>
          <w:tcPr>
            <w:tcW w:w="1134" w:type="dxa"/>
            <w:vMerge w:val="restart"/>
            <w:vAlign w:val="center"/>
          </w:tcPr>
          <w:p>
            <w:pPr>
              <w:adjustRightInd w:val="0"/>
              <w:snapToGrid w:val="0"/>
              <w:jc w:val="center"/>
              <w:rPr>
                <w:rFonts w:hint="eastAsia" w:ascii="宋体" w:hAnsi="宋体" w:cs="宋体"/>
                <w:b/>
                <w:bCs/>
                <w:spacing w:val="-4"/>
                <w:szCs w:val="21"/>
              </w:rPr>
            </w:pPr>
            <w:r>
              <w:rPr>
                <w:rFonts w:hint="eastAsia" w:ascii="宋体" w:hAnsi="宋体" w:cs="宋体"/>
                <w:b/>
                <w:bCs/>
                <w:spacing w:val="-4"/>
                <w:szCs w:val="21"/>
              </w:rPr>
              <w:t>对应的</w:t>
            </w:r>
          </w:p>
          <w:p>
            <w:pPr>
              <w:adjustRightInd w:val="0"/>
              <w:snapToGrid w:val="0"/>
              <w:jc w:val="center"/>
              <w:rPr>
                <w:rFonts w:ascii="宋体" w:hAnsi="宋体" w:cs="宋体"/>
                <w:b/>
                <w:bCs/>
                <w:spacing w:val="-4"/>
                <w:szCs w:val="21"/>
              </w:rPr>
            </w:pPr>
            <w:r>
              <w:rPr>
                <w:rFonts w:hint="eastAsia" w:ascii="宋体" w:hAnsi="宋体" w:cs="宋体"/>
                <w:b/>
                <w:bCs/>
                <w:spacing w:val="-4"/>
                <w:szCs w:val="21"/>
              </w:rPr>
              <w:t>课题</w:t>
            </w:r>
          </w:p>
        </w:tc>
        <w:tc>
          <w:tcPr>
            <w:tcW w:w="5360" w:type="dxa"/>
            <w:gridSpan w:val="5"/>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考核指标</w:t>
            </w:r>
          </w:p>
        </w:tc>
        <w:tc>
          <w:tcPr>
            <w:tcW w:w="786" w:type="dxa"/>
            <w:vMerge w:val="restart"/>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考核方式（方法）及评价手段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90" w:type="dxa"/>
            <w:vMerge w:val="continue"/>
            <w:vAlign w:val="center"/>
          </w:tcPr>
          <w:p>
            <w:pPr>
              <w:rPr>
                <w:rFonts w:ascii="宋体" w:hAnsi="宋体" w:cs="宋体"/>
                <w:b/>
                <w:bCs/>
                <w:spacing w:val="-4"/>
                <w:szCs w:val="21"/>
              </w:rPr>
            </w:pPr>
          </w:p>
        </w:tc>
        <w:tc>
          <w:tcPr>
            <w:tcW w:w="853" w:type="dxa"/>
            <w:vMerge w:val="continue"/>
            <w:vAlign w:val="center"/>
          </w:tcPr>
          <w:p>
            <w:pPr>
              <w:adjustRightInd w:val="0"/>
              <w:snapToGrid w:val="0"/>
              <w:jc w:val="center"/>
              <w:rPr>
                <w:rFonts w:ascii="宋体" w:hAnsi="宋体" w:cs="宋体"/>
                <w:b/>
                <w:bCs/>
                <w:spacing w:val="-4"/>
                <w:szCs w:val="21"/>
              </w:rPr>
            </w:pPr>
          </w:p>
        </w:tc>
        <w:tc>
          <w:tcPr>
            <w:tcW w:w="3600" w:type="dxa"/>
            <w:vMerge w:val="continue"/>
            <w:vAlign w:val="center"/>
          </w:tcPr>
          <w:p>
            <w:pPr>
              <w:adjustRightInd w:val="0"/>
              <w:snapToGrid w:val="0"/>
              <w:jc w:val="center"/>
              <w:rPr>
                <w:rFonts w:ascii="宋体" w:hAnsi="宋体" w:cs="宋体"/>
                <w:b/>
                <w:bCs/>
                <w:spacing w:val="-4"/>
                <w:szCs w:val="21"/>
              </w:rPr>
            </w:pPr>
          </w:p>
        </w:tc>
        <w:tc>
          <w:tcPr>
            <w:tcW w:w="1134" w:type="dxa"/>
            <w:vMerge w:val="continue"/>
            <w:vAlign w:val="center"/>
          </w:tcPr>
          <w:p>
            <w:pPr>
              <w:rPr>
                <w:rFonts w:ascii="宋体" w:hAnsi="宋体" w:cs="宋体"/>
                <w:b/>
                <w:bCs/>
                <w:spacing w:val="-4"/>
                <w:szCs w:val="21"/>
              </w:rPr>
            </w:pPr>
          </w:p>
        </w:tc>
        <w:tc>
          <w:tcPr>
            <w:tcW w:w="1226" w:type="dxa"/>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指标</w:t>
            </w:r>
          </w:p>
          <w:p>
            <w:pPr>
              <w:adjustRightInd w:val="0"/>
              <w:snapToGrid w:val="0"/>
              <w:jc w:val="center"/>
              <w:rPr>
                <w:rFonts w:ascii="宋体" w:hAnsi="宋体" w:cs="宋体"/>
                <w:b/>
                <w:bCs/>
                <w:spacing w:val="-4"/>
                <w:szCs w:val="21"/>
              </w:rPr>
            </w:pPr>
            <w:r>
              <w:rPr>
                <w:rFonts w:hint="eastAsia" w:ascii="宋体" w:hAnsi="宋体" w:cs="宋体"/>
                <w:b/>
                <w:bCs/>
                <w:spacing w:val="-4"/>
                <w:szCs w:val="21"/>
              </w:rPr>
              <w:t>名称</w:t>
            </w:r>
          </w:p>
        </w:tc>
        <w:tc>
          <w:tcPr>
            <w:tcW w:w="1374" w:type="dxa"/>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立项时已有指标值/状态</w:t>
            </w:r>
          </w:p>
        </w:tc>
        <w:tc>
          <w:tcPr>
            <w:tcW w:w="1440" w:type="dxa"/>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中期指标值/状态</w:t>
            </w:r>
          </w:p>
        </w:tc>
        <w:tc>
          <w:tcPr>
            <w:tcW w:w="1320" w:type="dxa"/>
            <w:gridSpan w:val="2"/>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完成时指标值/状态</w:t>
            </w:r>
          </w:p>
        </w:tc>
        <w:tc>
          <w:tcPr>
            <w:tcW w:w="786" w:type="dxa"/>
            <w:vMerge w:val="continue"/>
            <w:vAlign w:val="center"/>
          </w:tcPr>
          <w:p>
            <w:pPr>
              <w:rPr>
                <w:rFonts w:ascii="宋体" w:hAnsi="宋体"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190" w:type="dxa"/>
            <w:vMerge w:val="restart"/>
          </w:tcPr>
          <w:p>
            <w:pPr>
              <w:adjustRightInd w:val="0"/>
              <w:snapToGrid w:val="0"/>
              <w:rPr>
                <w:rFonts w:ascii="宋体" w:hAnsi="宋体" w:cs="宋体"/>
                <w:spacing w:val="-4"/>
                <w:szCs w:val="21"/>
              </w:rPr>
            </w:pPr>
          </w:p>
        </w:tc>
        <w:tc>
          <w:tcPr>
            <w:tcW w:w="853" w:type="dxa"/>
            <w:vMerge w:val="restart"/>
            <w:vAlign w:val="center"/>
          </w:tcPr>
          <w:p>
            <w:pPr>
              <w:adjustRightInd w:val="0"/>
              <w:snapToGrid w:val="0"/>
              <w:rPr>
                <w:rFonts w:ascii="宋体" w:hAnsi="宋体" w:cs="宋体"/>
                <w:spacing w:val="-4"/>
                <w:szCs w:val="21"/>
              </w:rPr>
            </w:pPr>
            <w:r>
              <w:rPr>
                <w:rFonts w:hint="eastAsia" w:ascii="宋体" w:hAnsi="宋体" w:cs="宋体"/>
                <w:spacing w:val="-4"/>
                <w:szCs w:val="21"/>
              </w:rPr>
              <w:t>1：</w:t>
            </w:r>
          </w:p>
        </w:tc>
        <w:tc>
          <w:tcPr>
            <w:tcW w:w="3600" w:type="dxa"/>
            <w:vMerge w:val="restart"/>
            <w:vAlign w:val="center"/>
          </w:tcPr>
          <w:p>
            <w:pPr>
              <w:adjustRightInd w:val="0"/>
              <w:snapToGrid w:val="0"/>
              <w:rPr>
                <w:rFonts w:ascii="宋体" w:hAnsi="宋体" w:cs="宋体"/>
                <w:spacing w:val="-4"/>
                <w:szCs w:val="21"/>
                <w:u w:val="single"/>
              </w:rPr>
            </w:pPr>
            <w:r>
              <w:rPr>
                <w:rFonts w:hint="eastAsia" w:ascii="宋体" w:hAnsi="宋体" w:cs="宋体"/>
                <w:szCs w:val="21"/>
              </w:rPr>
              <w:t>□新理论  □新原理  □新产品  □新技术  □新方法 □关键部件 □数据库 □软件  □应用解决方案  □实验装置/系统  □临床指南/规范  □工程工艺  □标准  □论文  □发明专利  □其他</w:t>
            </w:r>
            <w:r>
              <w:rPr>
                <w:rFonts w:hint="eastAsia" w:ascii="宋体" w:hAnsi="宋体" w:cs="宋体"/>
                <w:szCs w:val="21"/>
                <w:u w:val="single"/>
              </w:rPr>
              <w:t xml:space="preserve">    </w:t>
            </w:r>
          </w:p>
        </w:tc>
        <w:tc>
          <w:tcPr>
            <w:tcW w:w="1134" w:type="dxa"/>
            <w:vMerge w:val="restart"/>
          </w:tcPr>
          <w:p>
            <w:pPr>
              <w:adjustRightInd w:val="0"/>
              <w:snapToGrid w:val="0"/>
              <w:rPr>
                <w:rFonts w:ascii="宋体" w:hAnsi="宋体" w:cs="宋体"/>
                <w:spacing w:val="-4"/>
                <w:szCs w:val="21"/>
              </w:rPr>
            </w:pPr>
          </w:p>
        </w:tc>
        <w:tc>
          <w:tcPr>
            <w:tcW w:w="1226" w:type="dxa"/>
            <w:vAlign w:val="center"/>
          </w:tcPr>
          <w:p>
            <w:pPr>
              <w:adjustRightInd w:val="0"/>
              <w:snapToGrid w:val="0"/>
              <w:jc w:val="left"/>
              <w:rPr>
                <w:rFonts w:ascii="宋体" w:hAnsi="宋体" w:cs="宋体"/>
                <w:spacing w:val="-4"/>
                <w:szCs w:val="21"/>
              </w:rPr>
            </w:pPr>
            <w:r>
              <w:rPr>
                <w:rFonts w:hint="eastAsia" w:ascii="宋体" w:hAnsi="宋体" w:cs="宋体"/>
                <w:spacing w:val="-4"/>
                <w:szCs w:val="21"/>
              </w:rPr>
              <w:t>指标1.1</w:t>
            </w:r>
          </w:p>
        </w:tc>
        <w:tc>
          <w:tcPr>
            <w:tcW w:w="1374" w:type="dxa"/>
            <w:vAlign w:val="center"/>
          </w:tcPr>
          <w:p>
            <w:pPr>
              <w:adjustRightInd w:val="0"/>
              <w:snapToGrid w:val="0"/>
              <w:rPr>
                <w:rFonts w:ascii="宋体" w:hAnsi="宋体" w:cs="宋体"/>
                <w:spacing w:val="-4"/>
                <w:szCs w:val="21"/>
              </w:rPr>
            </w:pPr>
          </w:p>
        </w:tc>
        <w:tc>
          <w:tcPr>
            <w:tcW w:w="1440" w:type="dxa"/>
            <w:vAlign w:val="center"/>
          </w:tcPr>
          <w:p>
            <w:pPr>
              <w:adjustRightInd w:val="0"/>
              <w:snapToGrid w:val="0"/>
              <w:rPr>
                <w:rFonts w:ascii="宋体" w:hAnsi="宋体" w:cs="宋体"/>
                <w:spacing w:val="-4"/>
                <w:szCs w:val="21"/>
              </w:rPr>
            </w:pPr>
          </w:p>
        </w:tc>
        <w:tc>
          <w:tcPr>
            <w:tcW w:w="1320" w:type="dxa"/>
            <w:gridSpan w:val="2"/>
            <w:vAlign w:val="center"/>
          </w:tcPr>
          <w:p>
            <w:pPr>
              <w:adjustRightInd w:val="0"/>
              <w:snapToGrid w:val="0"/>
              <w:rPr>
                <w:rFonts w:ascii="宋体" w:hAnsi="宋体" w:cs="宋体"/>
                <w:spacing w:val="-4"/>
                <w:szCs w:val="21"/>
              </w:rPr>
            </w:pPr>
          </w:p>
        </w:tc>
        <w:tc>
          <w:tcPr>
            <w:tcW w:w="786" w:type="dxa"/>
            <w:vAlign w:val="center"/>
          </w:tcPr>
          <w:p>
            <w:pPr>
              <w:adjustRightInd w:val="0"/>
              <w:snapToGrid w:val="0"/>
              <w:rPr>
                <w:rFonts w:ascii="宋体" w:hAnsi="宋体"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190" w:type="dxa"/>
            <w:vMerge w:val="continue"/>
          </w:tcPr>
          <w:p>
            <w:pPr>
              <w:rPr>
                <w:rFonts w:ascii="宋体" w:hAnsi="宋体" w:cs="宋体"/>
                <w:spacing w:val="-4"/>
                <w:szCs w:val="21"/>
              </w:rPr>
            </w:pPr>
          </w:p>
        </w:tc>
        <w:tc>
          <w:tcPr>
            <w:tcW w:w="853" w:type="dxa"/>
            <w:vMerge w:val="continue"/>
            <w:vAlign w:val="center"/>
          </w:tcPr>
          <w:p>
            <w:pPr>
              <w:rPr>
                <w:rFonts w:ascii="宋体" w:hAnsi="宋体" w:cs="宋体"/>
                <w:spacing w:val="-4"/>
                <w:szCs w:val="21"/>
              </w:rPr>
            </w:pPr>
          </w:p>
        </w:tc>
        <w:tc>
          <w:tcPr>
            <w:tcW w:w="3600" w:type="dxa"/>
            <w:vMerge w:val="continue"/>
            <w:vAlign w:val="center"/>
          </w:tcPr>
          <w:p>
            <w:pPr>
              <w:rPr>
                <w:rFonts w:ascii="宋体" w:hAnsi="宋体" w:cs="宋体"/>
                <w:spacing w:val="-4"/>
                <w:szCs w:val="21"/>
              </w:rPr>
            </w:pPr>
          </w:p>
        </w:tc>
        <w:tc>
          <w:tcPr>
            <w:tcW w:w="1134" w:type="dxa"/>
            <w:vMerge w:val="continue"/>
          </w:tcPr>
          <w:p>
            <w:pPr>
              <w:rPr>
                <w:rFonts w:ascii="宋体" w:hAnsi="宋体" w:cs="宋体"/>
                <w:spacing w:val="-4"/>
                <w:szCs w:val="21"/>
              </w:rPr>
            </w:pPr>
          </w:p>
        </w:tc>
        <w:tc>
          <w:tcPr>
            <w:tcW w:w="1226" w:type="dxa"/>
            <w:vAlign w:val="center"/>
          </w:tcPr>
          <w:p>
            <w:pPr>
              <w:adjustRightInd w:val="0"/>
              <w:snapToGrid w:val="0"/>
              <w:rPr>
                <w:rFonts w:ascii="宋体" w:hAnsi="宋体" w:cs="宋体"/>
                <w:spacing w:val="-4"/>
                <w:szCs w:val="21"/>
              </w:rPr>
            </w:pPr>
            <w:r>
              <w:rPr>
                <w:rFonts w:hint="eastAsia" w:ascii="宋体" w:hAnsi="宋体" w:cs="宋体"/>
                <w:spacing w:val="-4"/>
                <w:szCs w:val="21"/>
              </w:rPr>
              <w:t>……</w:t>
            </w:r>
          </w:p>
        </w:tc>
        <w:tc>
          <w:tcPr>
            <w:tcW w:w="1374" w:type="dxa"/>
            <w:vAlign w:val="center"/>
          </w:tcPr>
          <w:p>
            <w:pPr>
              <w:adjustRightInd w:val="0"/>
              <w:snapToGrid w:val="0"/>
              <w:rPr>
                <w:rFonts w:ascii="宋体" w:hAnsi="宋体" w:cs="宋体"/>
                <w:spacing w:val="-4"/>
                <w:szCs w:val="21"/>
              </w:rPr>
            </w:pPr>
          </w:p>
        </w:tc>
        <w:tc>
          <w:tcPr>
            <w:tcW w:w="1440" w:type="dxa"/>
            <w:vAlign w:val="center"/>
          </w:tcPr>
          <w:p>
            <w:pPr>
              <w:adjustRightInd w:val="0"/>
              <w:snapToGrid w:val="0"/>
              <w:rPr>
                <w:rFonts w:ascii="宋体" w:hAnsi="宋体" w:cs="宋体"/>
                <w:spacing w:val="-4"/>
                <w:szCs w:val="21"/>
              </w:rPr>
            </w:pPr>
          </w:p>
        </w:tc>
        <w:tc>
          <w:tcPr>
            <w:tcW w:w="1320" w:type="dxa"/>
            <w:gridSpan w:val="2"/>
            <w:vAlign w:val="center"/>
          </w:tcPr>
          <w:p>
            <w:pPr>
              <w:adjustRightInd w:val="0"/>
              <w:snapToGrid w:val="0"/>
              <w:rPr>
                <w:rFonts w:ascii="宋体" w:hAnsi="宋体" w:cs="宋体"/>
                <w:spacing w:val="-4"/>
                <w:szCs w:val="21"/>
              </w:rPr>
            </w:pPr>
          </w:p>
        </w:tc>
        <w:tc>
          <w:tcPr>
            <w:tcW w:w="786" w:type="dxa"/>
            <w:vAlign w:val="center"/>
          </w:tcPr>
          <w:p>
            <w:pPr>
              <w:adjustRightInd w:val="0"/>
              <w:snapToGrid w:val="0"/>
              <w:rPr>
                <w:rFonts w:ascii="宋体" w:hAnsi="宋体"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190" w:type="dxa"/>
            <w:vMerge w:val="continue"/>
          </w:tcPr>
          <w:p>
            <w:pPr>
              <w:rPr>
                <w:rFonts w:ascii="宋体" w:hAnsi="宋体" w:cs="宋体"/>
                <w:spacing w:val="-4"/>
                <w:szCs w:val="21"/>
              </w:rPr>
            </w:pPr>
          </w:p>
        </w:tc>
        <w:tc>
          <w:tcPr>
            <w:tcW w:w="853" w:type="dxa"/>
            <w:vMerge w:val="restart"/>
            <w:vAlign w:val="center"/>
          </w:tcPr>
          <w:p>
            <w:pPr>
              <w:adjustRightInd w:val="0"/>
              <w:snapToGrid w:val="0"/>
              <w:rPr>
                <w:rFonts w:ascii="宋体" w:hAnsi="宋体" w:cs="宋体"/>
                <w:spacing w:val="-4"/>
                <w:szCs w:val="21"/>
              </w:rPr>
            </w:pPr>
            <w:r>
              <w:rPr>
                <w:rFonts w:hint="eastAsia" w:ascii="宋体" w:hAnsi="宋体" w:cs="宋体"/>
                <w:spacing w:val="-4"/>
                <w:szCs w:val="21"/>
              </w:rPr>
              <w:t>2：</w:t>
            </w:r>
          </w:p>
        </w:tc>
        <w:tc>
          <w:tcPr>
            <w:tcW w:w="3600" w:type="dxa"/>
            <w:vMerge w:val="restart"/>
            <w:vAlign w:val="center"/>
          </w:tcPr>
          <w:p>
            <w:pPr>
              <w:adjustRightInd w:val="0"/>
              <w:snapToGrid w:val="0"/>
              <w:rPr>
                <w:rFonts w:ascii="宋体" w:hAnsi="宋体" w:cs="宋体"/>
                <w:szCs w:val="21"/>
              </w:rPr>
            </w:pPr>
            <w:r>
              <w:rPr>
                <w:rFonts w:hint="eastAsia" w:ascii="宋体" w:hAnsi="宋体" w:cs="宋体"/>
                <w:szCs w:val="21"/>
              </w:rPr>
              <w:t>同上</w:t>
            </w:r>
          </w:p>
        </w:tc>
        <w:tc>
          <w:tcPr>
            <w:tcW w:w="1134" w:type="dxa"/>
            <w:vMerge w:val="restart"/>
          </w:tcPr>
          <w:p>
            <w:pPr>
              <w:adjustRightInd w:val="0"/>
              <w:snapToGrid w:val="0"/>
              <w:rPr>
                <w:rFonts w:ascii="宋体" w:hAnsi="宋体" w:cs="宋体"/>
                <w:spacing w:val="-4"/>
                <w:szCs w:val="21"/>
              </w:rPr>
            </w:pPr>
          </w:p>
        </w:tc>
        <w:tc>
          <w:tcPr>
            <w:tcW w:w="1226" w:type="dxa"/>
          </w:tcPr>
          <w:p>
            <w:pPr>
              <w:adjustRightInd w:val="0"/>
              <w:snapToGrid w:val="0"/>
              <w:jc w:val="left"/>
              <w:rPr>
                <w:rFonts w:ascii="宋体" w:hAnsi="宋体" w:cs="宋体"/>
                <w:spacing w:val="-4"/>
                <w:szCs w:val="21"/>
              </w:rPr>
            </w:pPr>
            <w:r>
              <w:rPr>
                <w:rFonts w:hint="eastAsia" w:ascii="宋体" w:hAnsi="宋体" w:cs="宋体"/>
                <w:spacing w:val="-4"/>
                <w:szCs w:val="21"/>
              </w:rPr>
              <w:t>指标2.1</w:t>
            </w:r>
          </w:p>
        </w:tc>
        <w:tc>
          <w:tcPr>
            <w:tcW w:w="1374" w:type="dxa"/>
          </w:tcPr>
          <w:p>
            <w:pPr>
              <w:adjustRightInd w:val="0"/>
              <w:snapToGrid w:val="0"/>
              <w:rPr>
                <w:rFonts w:ascii="宋体" w:hAnsi="宋体" w:cs="宋体"/>
                <w:spacing w:val="-4"/>
                <w:szCs w:val="21"/>
              </w:rPr>
            </w:pPr>
          </w:p>
        </w:tc>
        <w:tc>
          <w:tcPr>
            <w:tcW w:w="1440" w:type="dxa"/>
          </w:tcPr>
          <w:p>
            <w:pPr>
              <w:adjustRightInd w:val="0"/>
              <w:snapToGrid w:val="0"/>
              <w:rPr>
                <w:rFonts w:ascii="宋体" w:hAnsi="宋体" w:cs="宋体"/>
                <w:spacing w:val="-4"/>
                <w:szCs w:val="21"/>
              </w:rPr>
            </w:pPr>
          </w:p>
        </w:tc>
        <w:tc>
          <w:tcPr>
            <w:tcW w:w="1320" w:type="dxa"/>
            <w:gridSpan w:val="2"/>
          </w:tcPr>
          <w:p>
            <w:pPr>
              <w:adjustRightInd w:val="0"/>
              <w:snapToGrid w:val="0"/>
              <w:rPr>
                <w:rFonts w:ascii="宋体" w:hAnsi="宋体" w:cs="宋体"/>
                <w:spacing w:val="-4"/>
                <w:szCs w:val="21"/>
              </w:rPr>
            </w:pPr>
          </w:p>
        </w:tc>
        <w:tc>
          <w:tcPr>
            <w:tcW w:w="786" w:type="dxa"/>
          </w:tcPr>
          <w:p>
            <w:pPr>
              <w:adjustRightInd w:val="0"/>
              <w:snapToGrid w:val="0"/>
              <w:rPr>
                <w:rFonts w:ascii="宋体" w:hAnsi="宋体"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190" w:type="dxa"/>
            <w:vMerge w:val="continue"/>
          </w:tcPr>
          <w:p>
            <w:pPr>
              <w:rPr>
                <w:rFonts w:ascii="宋体" w:hAnsi="宋体" w:cs="宋体"/>
                <w:spacing w:val="-4"/>
                <w:szCs w:val="21"/>
              </w:rPr>
            </w:pPr>
          </w:p>
        </w:tc>
        <w:tc>
          <w:tcPr>
            <w:tcW w:w="853" w:type="dxa"/>
            <w:vMerge w:val="continue"/>
          </w:tcPr>
          <w:p>
            <w:pPr>
              <w:rPr>
                <w:rFonts w:ascii="宋体" w:hAnsi="宋体" w:cs="宋体"/>
                <w:spacing w:val="-4"/>
                <w:szCs w:val="21"/>
              </w:rPr>
            </w:pPr>
          </w:p>
        </w:tc>
        <w:tc>
          <w:tcPr>
            <w:tcW w:w="3600" w:type="dxa"/>
            <w:vMerge w:val="continue"/>
          </w:tcPr>
          <w:p>
            <w:pPr>
              <w:adjustRightInd w:val="0"/>
              <w:snapToGrid w:val="0"/>
              <w:rPr>
                <w:rFonts w:ascii="宋体" w:hAnsi="宋体" w:cs="宋体"/>
                <w:szCs w:val="21"/>
              </w:rPr>
            </w:pPr>
          </w:p>
        </w:tc>
        <w:tc>
          <w:tcPr>
            <w:tcW w:w="1134" w:type="dxa"/>
            <w:vMerge w:val="continue"/>
          </w:tcPr>
          <w:p>
            <w:pPr>
              <w:rPr>
                <w:rFonts w:ascii="宋体" w:hAnsi="宋体" w:cs="宋体"/>
                <w:spacing w:val="-4"/>
                <w:szCs w:val="21"/>
              </w:rPr>
            </w:pPr>
          </w:p>
        </w:tc>
        <w:tc>
          <w:tcPr>
            <w:tcW w:w="1226" w:type="dxa"/>
          </w:tcPr>
          <w:p>
            <w:pPr>
              <w:adjustRightInd w:val="0"/>
              <w:snapToGrid w:val="0"/>
              <w:rPr>
                <w:rFonts w:ascii="宋体" w:hAnsi="宋体" w:cs="宋体"/>
                <w:spacing w:val="-4"/>
                <w:szCs w:val="21"/>
              </w:rPr>
            </w:pPr>
            <w:r>
              <w:rPr>
                <w:rFonts w:hint="eastAsia" w:ascii="宋体" w:hAnsi="宋体" w:cs="宋体"/>
                <w:spacing w:val="-4"/>
                <w:szCs w:val="21"/>
              </w:rPr>
              <w:t>……</w:t>
            </w:r>
          </w:p>
        </w:tc>
        <w:tc>
          <w:tcPr>
            <w:tcW w:w="1374" w:type="dxa"/>
          </w:tcPr>
          <w:p>
            <w:pPr>
              <w:adjustRightInd w:val="0"/>
              <w:snapToGrid w:val="0"/>
              <w:rPr>
                <w:rFonts w:ascii="宋体" w:hAnsi="宋体" w:cs="宋体"/>
                <w:spacing w:val="-4"/>
                <w:szCs w:val="21"/>
              </w:rPr>
            </w:pPr>
          </w:p>
        </w:tc>
        <w:tc>
          <w:tcPr>
            <w:tcW w:w="1440" w:type="dxa"/>
          </w:tcPr>
          <w:p>
            <w:pPr>
              <w:adjustRightInd w:val="0"/>
              <w:snapToGrid w:val="0"/>
              <w:rPr>
                <w:rFonts w:ascii="宋体" w:hAnsi="宋体" w:cs="宋体"/>
                <w:spacing w:val="-4"/>
                <w:szCs w:val="21"/>
              </w:rPr>
            </w:pPr>
          </w:p>
        </w:tc>
        <w:tc>
          <w:tcPr>
            <w:tcW w:w="1320" w:type="dxa"/>
            <w:gridSpan w:val="2"/>
          </w:tcPr>
          <w:p>
            <w:pPr>
              <w:adjustRightInd w:val="0"/>
              <w:snapToGrid w:val="0"/>
              <w:rPr>
                <w:rFonts w:ascii="宋体" w:hAnsi="宋体" w:cs="宋体"/>
                <w:spacing w:val="-4"/>
                <w:szCs w:val="21"/>
              </w:rPr>
            </w:pPr>
          </w:p>
        </w:tc>
        <w:tc>
          <w:tcPr>
            <w:tcW w:w="786" w:type="dxa"/>
          </w:tcPr>
          <w:p>
            <w:pPr>
              <w:adjustRightInd w:val="0"/>
              <w:snapToGrid w:val="0"/>
              <w:rPr>
                <w:rFonts w:ascii="宋体" w:hAnsi="宋体"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190" w:type="dxa"/>
            <w:vMerge w:val="continue"/>
          </w:tcPr>
          <w:p>
            <w:pPr>
              <w:rPr>
                <w:rFonts w:ascii="宋体" w:hAnsi="宋体" w:cs="宋体"/>
                <w:spacing w:val="-4"/>
                <w:szCs w:val="21"/>
              </w:rPr>
            </w:pPr>
          </w:p>
        </w:tc>
        <w:tc>
          <w:tcPr>
            <w:tcW w:w="853" w:type="dxa"/>
            <w:vMerge w:val="restart"/>
          </w:tcPr>
          <w:p>
            <w:pPr>
              <w:rPr>
                <w:rFonts w:ascii="宋体" w:hAnsi="宋体" w:cs="宋体"/>
                <w:spacing w:val="-4"/>
                <w:szCs w:val="21"/>
              </w:rPr>
            </w:pPr>
            <w:r>
              <w:rPr>
                <w:rFonts w:hint="eastAsia" w:ascii="宋体" w:hAnsi="宋体" w:cs="宋体"/>
                <w:spacing w:val="-4"/>
                <w:szCs w:val="21"/>
              </w:rPr>
              <w:t>…</w:t>
            </w:r>
          </w:p>
        </w:tc>
        <w:tc>
          <w:tcPr>
            <w:tcW w:w="3600" w:type="dxa"/>
            <w:vMerge w:val="restart"/>
          </w:tcPr>
          <w:p>
            <w:pPr>
              <w:adjustRightInd w:val="0"/>
              <w:snapToGrid w:val="0"/>
              <w:rPr>
                <w:rFonts w:ascii="宋体" w:hAnsi="宋体" w:cs="宋体"/>
                <w:szCs w:val="21"/>
              </w:rPr>
            </w:pPr>
            <w:r>
              <w:rPr>
                <w:rFonts w:hint="eastAsia" w:ascii="宋体" w:hAnsi="宋体" w:cs="宋体"/>
                <w:szCs w:val="21"/>
              </w:rPr>
              <w:t>同上</w:t>
            </w:r>
          </w:p>
        </w:tc>
        <w:tc>
          <w:tcPr>
            <w:tcW w:w="1134" w:type="dxa"/>
            <w:vMerge w:val="restart"/>
          </w:tcPr>
          <w:p>
            <w:pPr>
              <w:rPr>
                <w:rFonts w:ascii="宋体" w:hAnsi="宋体" w:cs="宋体"/>
                <w:spacing w:val="-4"/>
                <w:szCs w:val="21"/>
              </w:rPr>
            </w:pPr>
          </w:p>
        </w:tc>
        <w:tc>
          <w:tcPr>
            <w:tcW w:w="1226" w:type="dxa"/>
          </w:tcPr>
          <w:p>
            <w:pPr>
              <w:adjustRightInd w:val="0"/>
              <w:snapToGrid w:val="0"/>
              <w:rPr>
                <w:rFonts w:ascii="宋体" w:hAnsi="宋体" w:cs="宋体"/>
                <w:spacing w:val="-4"/>
                <w:szCs w:val="21"/>
              </w:rPr>
            </w:pPr>
            <w:r>
              <w:rPr>
                <w:rFonts w:hint="eastAsia" w:ascii="宋体" w:hAnsi="宋体" w:cs="宋体"/>
                <w:spacing w:val="-4"/>
                <w:szCs w:val="21"/>
              </w:rPr>
              <w:t>指标</w:t>
            </w:r>
          </w:p>
        </w:tc>
        <w:tc>
          <w:tcPr>
            <w:tcW w:w="1374" w:type="dxa"/>
          </w:tcPr>
          <w:p>
            <w:pPr>
              <w:adjustRightInd w:val="0"/>
              <w:snapToGrid w:val="0"/>
              <w:rPr>
                <w:rFonts w:ascii="宋体" w:hAnsi="宋体" w:cs="宋体"/>
                <w:spacing w:val="-4"/>
                <w:szCs w:val="21"/>
              </w:rPr>
            </w:pPr>
          </w:p>
        </w:tc>
        <w:tc>
          <w:tcPr>
            <w:tcW w:w="1440" w:type="dxa"/>
          </w:tcPr>
          <w:p>
            <w:pPr>
              <w:adjustRightInd w:val="0"/>
              <w:snapToGrid w:val="0"/>
              <w:rPr>
                <w:rFonts w:ascii="宋体" w:hAnsi="宋体" w:cs="宋体"/>
                <w:spacing w:val="-4"/>
                <w:szCs w:val="21"/>
              </w:rPr>
            </w:pPr>
          </w:p>
        </w:tc>
        <w:tc>
          <w:tcPr>
            <w:tcW w:w="1320" w:type="dxa"/>
            <w:gridSpan w:val="2"/>
          </w:tcPr>
          <w:p>
            <w:pPr>
              <w:adjustRightInd w:val="0"/>
              <w:snapToGrid w:val="0"/>
              <w:rPr>
                <w:rFonts w:ascii="宋体" w:hAnsi="宋体" w:cs="宋体"/>
                <w:spacing w:val="-4"/>
                <w:szCs w:val="21"/>
              </w:rPr>
            </w:pPr>
          </w:p>
        </w:tc>
        <w:tc>
          <w:tcPr>
            <w:tcW w:w="786" w:type="dxa"/>
          </w:tcPr>
          <w:p>
            <w:pPr>
              <w:adjustRightInd w:val="0"/>
              <w:snapToGrid w:val="0"/>
              <w:rPr>
                <w:rFonts w:ascii="宋体" w:hAnsi="宋体"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190" w:type="dxa"/>
            <w:vMerge w:val="continue"/>
          </w:tcPr>
          <w:p>
            <w:pPr>
              <w:rPr>
                <w:rFonts w:ascii="宋体" w:hAnsi="宋体" w:cs="宋体"/>
                <w:spacing w:val="-4"/>
                <w:szCs w:val="21"/>
              </w:rPr>
            </w:pPr>
          </w:p>
        </w:tc>
        <w:tc>
          <w:tcPr>
            <w:tcW w:w="853" w:type="dxa"/>
            <w:vMerge w:val="continue"/>
          </w:tcPr>
          <w:p>
            <w:pPr>
              <w:rPr>
                <w:rFonts w:ascii="宋体" w:hAnsi="宋体" w:cs="宋体"/>
                <w:spacing w:val="-4"/>
                <w:szCs w:val="21"/>
              </w:rPr>
            </w:pPr>
          </w:p>
        </w:tc>
        <w:tc>
          <w:tcPr>
            <w:tcW w:w="3600" w:type="dxa"/>
            <w:vMerge w:val="continue"/>
          </w:tcPr>
          <w:p>
            <w:pPr>
              <w:rPr>
                <w:rFonts w:ascii="宋体" w:hAnsi="宋体" w:cs="宋体"/>
                <w:spacing w:val="-4"/>
                <w:szCs w:val="21"/>
              </w:rPr>
            </w:pPr>
          </w:p>
        </w:tc>
        <w:tc>
          <w:tcPr>
            <w:tcW w:w="1134" w:type="dxa"/>
            <w:vMerge w:val="continue"/>
          </w:tcPr>
          <w:p>
            <w:pPr>
              <w:rPr>
                <w:rFonts w:ascii="宋体" w:hAnsi="宋体" w:cs="宋体"/>
                <w:spacing w:val="-4"/>
                <w:szCs w:val="21"/>
              </w:rPr>
            </w:pPr>
          </w:p>
        </w:tc>
        <w:tc>
          <w:tcPr>
            <w:tcW w:w="1226" w:type="dxa"/>
          </w:tcPr>
          <w:p>
            <w:pPr>
              <w:adjustRightInd w:val="0"/>
              <w:snapToGrid w:val="0"/>
              <w:rPr>
                <w:rFonts w:ascii="宋体" w:hAnsi="宋体" w:cs="宋体"/>
                <w:spacing w:val="-4"/>
                <w:szCs w:val="21"/>
              </w:rPr>
            </w:pPr>
            <w:r>
              <w:rPr>
                <w:rFonts w:hint="eastAsia" w:ascii="宋体" w:hAnsi="宋体" w:cs="宋体"/>
                <w:spacing w:val="-4"/>
                <w:szCs w:val="21"/>
              </w:rPr>
              <w:t>……</w:t>
            </w:r>
          </w:p>
        </w:tc>
        <w:tc>
          <w:tcPr>
            <w:tcW w:w="1374" w:type="dxa"/>
          </w:tcPr>
          <w:p>
            <w:pPr>
              <w:adjustRightInd w:val="0"/>
              <w:snapToGrid w:val="0"/>
              <w:rPr>
                <w:rFonts w:ascii="宋体" w:hAnsi="宋体" w:cs="宋体"/>
                <w:spacing w:val="-4"/>
                <w:szCs w:val="21"/>
              </w:rPr>
            </w:pPr>
          </w:p>
        </w:tc>
        <w:tc>
          <w:tcPr>
            <w:tcW w:w="1440" w:type="dxa"/>
          </w:tcPr>
          <w:p>
            <w:pPr>
              <w:adjustRightInd w:val="0"/>
              <w:snapToGrid w:val="0"/>
              <w:rPr>
                <w:rFonts w:ascii="宋体" w:hAnsi="宋体" w:cs="宋体"/>
                <w:spacing w:val="-4"/>
                <w:szCs w:val="21"/>
              </w:rPr>
            </w:pPr>
          </w:p>
        </w:tc>
        <w:tc>
          <w:tcPr>
            <w:tcW w:w="1320" w:type="dxa"/>
            <w:gridSpan w:val="2"/>
          </w:tcPr>
          <w:p>
            <w:pPr>
              <w:adjustRightInd w:val="0"/>
              <w:snapToGrid w:val="0"/>
              <w:rPr>
                <w:rFonts w:ascii="宋体" w:hAnsi="宋体" w:cs="宋体"/>
                <w:spacing w:val="-4"/>
                <w:szCs w:val="21"/>
              </w:rPr>
            </w:pPr>
          </w:p>
        </w:tc>
        <w:tc>
          <w:tcPr>
            <w:tcW w:w="786" w:type="dxa"/>
          </w:tcPr>
          <w:p>
            <w:pPr>
              <w:adjustRightInd w:val="0"/>
              <w:snapToGrid w:val="0"/>
              <w:rPr>
                <w:rFonts w:ascii="宋体" w:hAnsi="宋体"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vAlign w:val="center"/>
          </w:tcPr>
          <w:p>
            <w:pPr>
              <w:adjustRightInd w:val="0"/>
              <w:snapToGrid w:val="0"/>
              <w:jc w:val="center"/>
              <w:rPr>
                <w:rFonts w:ascii="宋体" w:hAnsi="宋体" w:cs="宋体"/>
                <w:b/>
                <w:spacing w:val="-4"/>
                <w:szCs w:val="21"/>
              </w:rPr>
            </w:pPr>
            <w:r>
              <w:rPr>
                <w:rFonts w:hint="eastAsia" w:ascii="宋体" w:hAnsi="宋体" w:cs="宋体"/>
                <w:b/>
                <w:spacing w:val="-4"/>
                <w:szCs w:val="21"/>
              </w:rPr>
              <w:t>科技报告考核指标</w:t>
            </w:r>
          </w:p>
        </w:tc>
        <w:tc>
          <w:tcPr>
            <w:tcW w:w="853" w:type="dxa"/>
            <w:vAlign w:val="center"/>
          </w:tcPr>
          <w:p>
            <w:pPr>
              <w:adjustRightInd w:val="0"/>
              <w:snapToGrid w:val="0"/>
              <w:jc w:val="center"/>
              <w:rPr>
                <w:rFonts w:ascii="宋体" w:hAnsi="宋体" w:cs="宋体"/>
                <w:b/>
                <w:spacing w:val="-4"/>
                <w:szCs w:val="21"/>
              </w:rPr>
            </w:pPr>
            <w:r>
              <w:rPr>
                <w:rFonts w:hint="eastAsia" w:ascii="宋体" w:hAnsi="宋体" w:cs="宋体"/>
                <w:b/>
                <w:spacing w:val="-4"/>
                <w:szCs w:val="21"/>
              </w:rPr>
              <w:t>序号</w:t>
            </w:r>
          </w:p>
        </w:tc>
        <w:tc>
          <w:tcPr>
            <w:tcW w:w="4734" w:type="dxa"/>
            <w:gridSpan w:val="2"/>
            <w:vAlign w:val="center"/>
          </w:tcPr>
          <w:p>
            <w:pPr>
              <w:adjustRightInd w:val="0"/>
              <w:snapToGrid w:val="0"/>
              <w:jc w:val="center"/>
              <w:rPr>
                <w:rFonts w:ascii="宋体" w:hAnsi="宋体" w:cs="宋体"/>
                <w:b/>
                <w:spacing w:val="-4"/>
                <w:szCs w:val="21"/>
              </w:rPr>
            </w:pPr>
            <w:r>
              <w:rPr>
                <w:rFonts w:hint="eastAsia" w:ascii="宋体" w:hAnsi="宋体" w:cs="宋体"/>
                <w:b/>
                <w:spacing w:val="-4"/>
                <w:szCs w:val="21"/>
              </w:rPr>
              <w:t>报告类型</w:t>
            </w:r>
          </w:p>
        </w:tc>
        <w:tc>
          <w:tcPr>
            <w:tcW w:w="1226" w:type="dxa"/>
            <w:vAlign w:val="center"/>
          </w:tcPr>
          <w:p>
            <w:pPr>
              <w:adjustRightInd w:val="0"/>
              <w:snapToGrid w:val="0"/>
              <w:jc w:val="center"/>
              <w:rPr>
                <w:rFonts w:ascii="宋体" w:hAnsi="宋体" w:cs="宋体"/>
                <w:b/>
                <w:spacing w:val="-4"/>
                <w:szCs w:val="21"/>
              </w:rPr>
            </w:pPr>
            <w:r>
              <w:rPr>
                <w:rFonts w:hint="eastAsia" w:ascii="宋体" w:hAnsi="宋体" w:cs="宋体"/>
                <w:b/>
                <w:spacing w:val="-4"/>
                <w:szCs w:val="21"/>
              </w:rPr>
              <w:t>数量</w:t>
            </w:r>
          </w:p>
        </w:tc>
        <w:tc>
          <w:tcPr>
            <w:tcW w:w="3412" w:type="dxa"/>
            <w:gridSpan w:val="3"/>
            <w:vAlign w:val="center"/>
          </w:tcPr>
          <w:p>
            <w:pPr>
              <w:adjustRightInd w:val="0"/>
              <w:snapToGrid w:val="0"/>
              <w:jc w:val="center"/>
              <w:rPr>
                <w:rFonts w:ascii="宋体" w:hAnsi="宋体" w:cs="宋体"/>
                <w:b/>
                <w:spacing w:val="-4"/>
                <w:szCs w:val="21"/>
              </w:rPr>
            </w:pPr>
            <w:r>
              <w:rPr>
                <w:rFonts w:hint="eastAsia" w:ascii="宋体" w:hAnsi="宋体" w:cs="宋体"/>
                <w:b/>
                <w:spacing w:val="-4"/>
                <w:szCs w:val="21"/>
              </w:rPr>
              <w:t>提交时间</w:t>
            </w:r>
          </w:p>
        </w:tc>
        <w:tc>
          <w:tcPr>
            <w:tcW w:w="1508" w:type="dxa"/>
            <w:gridSpan w:val="2"/>
            <w:vAlign w:val="center"/>
          </w:tcPr>
          <w:p>
            <w:pPr>
              <w:adjustRightInd w:val="0"/>
              <w:snapToGrid w:val="0"/>
              <w:jc w:val="center"/>
              <w:rPr>
                <w:rFonts w:ascii="宋体" w:hAnsi="宋体" w:cs="宋体"/>
                <w:b/>
                <w:spacing w:val="-4"/>
                <w:szCs w:val="21"/>
              </w:rPr>
            </w:pPr>
            <w:r>
              <w:rPr>
                <w:rFonts w:hint="eastAsia" w:ascii="宋体" w:hAnsi="宋体" w:cs="宋体"/>
                <w:b/>
                <w:spacing w:val="-4"/>
                <w:szCs w:val="21"/>
              </w:rPr>
              <w:t>公开类别及时限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90" w:type="dxa"/>
            <w:vMerge w:val="continue"/>
            <w:vAlign w:val="center"/>
          </w:tcPr>
          <w:p>
            <w:pPr>
              <w:adjustRightInd w:val="0"/>
              <w:snapToGrid w:val="0"/>
              <w:jc w:val="center"/>
              <w:rPr>
                <w:rFonts w:ascii="宋体" w:hAnsi="宋体" w:cs="宋体"/>
                <w:spacing w:val="-4"/>
                <w:szCs w:val="21"/>
              </w:rPr>
            </w:pPr>
          </w:p>
        </w:tc>
        <w:tc>
          <w:tcPr>
            <w:tcW w:w="853" w:type="dxa"/>
            <w:vAlign w:val="center"/>
          </w:tcPr>
          <w:p>
            <w:pPr>
              <w:adjustRightInd w:val="0"/>
              <w:snapToGrid w:val="0"/>
              <w:jc w:val="center"/>
              <w:rPr>
                <w:rFonts w:ascii="宋体" w:hAnsi="宋体" w:cs="宋体"/>
                <w:spacing w:val="-4"/>
                <w:szCs w:val="21"/>
              </w:rPr>
            </w:pPr>
          </w:p>
        </w:tc>
        <w:tc>
          <w:tcPr>
            <w:tcW w:w="4734" w:type="dxa"/>
            <w:gridSpan w:val="2"/>
            <w:vAlign w:val="center"/>
          </w:tcPr>
          <w:p>
            <w:pPr>
              <w:adjustRightInd w:val="0"/>
              <w:snapToGrid w:val="0"/>
              <w:jc w:val="center"/>
              <w:rPr>
                <w:rFonts w:ascii="宋体" w:hAnsi="宋体" w:cs="宋体"/>
                <w:spacing w:val="-4"/>
                <w:szCs w:val="21"/>
              </w:rPr>
            </w:pPr>
          </w:p>
        </w:tc>
        <w:tc>
          <w:tcPr>
            <w:tcW w:w="1226" w:type="dxa"/>
            <w:vAlign w:val="center"/>
          </w:tcPr>
          <w:p>
            <w:pPr>
              <w:adjustRightInd w:val="0"/>
              <w:snapToGrid w:val="0"/>
              <w:jc w:val="center"/>
              <w:rPr>
                <w:rFonts w:ascii="宋体" w:hAnsi="宋体" w:cs="宋体"/>
                <w:spacing w:val="-4"/>
                <w:szCs w:val="21"/>
              </w:rPr>
            </w:pPr>
          </w:p>
        </w:tc>
        <w:tc>
          <w:tcPr>
            <w:tcW w:w="3412" w:type="dxa"/>
            <w:gridSpan w:val="3"/>
            <w:vAlign w:val="center"/>
          </w:tcPr>
          <w:p>
            <w:pPr>
              <w:adjustRightInd w:val="0"/>
              <w:snapToGrid w:val="0"/>
              <w:jc w:val="center"/>
              <w:rPr>
                <w:rFonts w:ascii="宋体" w:hAnsi="宋体" w:cs="宋体"/>
                <w:spacing w:val="-4"/>
                <w:szCs w:val="21"/>
              </w:rPr>
            </w:pPr>
          </w:p>
        </w:tc>
        <w:tc>
          <w:tcPr>
            <w:tcW w:w="1508" w:type="dxa"/>
            <w:gridSpan w:val="2"/>
            <w:vAlign w:val="center"/>
          </w:tcPr>
          <w:p>
            <w:pPr>
              <w:adjustRightInd w:val="0"/>
              <w:snapToGrid w:val="0"/>
              <w:jc w:val="center"/>
              <w:rPr>
                <w:rFonts w:ascii="宋体" w:hAnsi="宋体"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923" w:type="dxa"/>
            <w:gridSpan w:val="10"/>
            <w:vAlign w:val="center"/>
          </w:tcPr>
          <w:p>
            <w:pPr>
              <w:adjustRightInd w:val="0"/>
              <w:snapToGrid w:val="0"/>
              <w:jc w:val="left"/>
              <w:rPr>
                <w:rFonts w:ascii="宋体" w:hAnsi="宋体" w:cs="宋体"/>
                <w:spacing w:val="-4"/>
                <w:szCs w:val="21"/>
              </w:rPr>
            </w:pPr>
            <w:r>
              <w:rPr>
                <w:rFonts w:hint="eastAsia" w:ascii="宋体" w:hAnsi="宋体" w:cs="宋体"/>
                <w:spacing w:val="-4"/>
                <w:szCs w:val="21"/>
              </w:rPr>
              <w:t>其他目标与考核指标完成情况</w:t>
            </w:r>
          </w:p>
        </w:tc>
      </w:tr>
    </w:tbl>
    <w:p>
      <w:pPr>
        <w:widowControl/>
        <w:jc w:val="left"/>
        <w:rPr>
          <w:rFonts w:hint="eastAsia" w:ascii="宋体" w:hAnsi="宋体"/>
          <w:kern w:val="0"/>
          <w:szCs w:val="21"/>
        </w:rPr>
      </w:pPr>
    </w:p>
    <w:p>
      <w:pPr>
        <w:spacing w:line="400" w:lineRule="exact"/>
        <w:rPr>
          <w:rFonts w:ascii="宋体" w:hAnsi="宋体"/>
          <w:sz w:val="20"/>
          <w:szCs w:val="20"/>
        </w:rPr>
      </w:pPr>
      <w:r>
        <w:rPr>
          <w:rFonts w:hint="eastAsia" w:ascii="宋体" w:hAnsi="宋体"/>
          <w:sz w:val="20"/>
          <w:szCs w:val="20"/>
        </w:rPr>
        <w:t>备注：</w:t>
      </w:r>
    </w:p>
    <w:p>
      <w:pPr>
        <w:spacing w:line="400" w:lineRule="exact"/>
        <w:ind w:left="201" w:hanging="200" w:hangingChars="100"/>
        <w:rPr>
          <w:rFonts w:ascii="宋体" w:hAnsi="宋体"/>
          <w:sz w:val="20"/>
          <w:szCs w:val="20"/>
        </w:rPr>
      </w:pPr>
      <w:r>
        <w:rPr>
          <w:rFonts w:hint="eastAsia" w:ascii="宋体" w:hAnsi="宋体" w:cs="宋体"/>
          <w:b/>
          <w:sz w:val="20"/>
          <w:szCs w:val="20"/>
        </w:rPr>
        <w:t>1.“项目目标”</w:t>
      </w:r>
      <w:r>
        <w:rPr>
          <w:rFonts w:hint="eastAsia" w:ascii="宋体" w:hAnsi="宋体" w:cs="宋体"/>
          <w:sz w:val="20"/>
          <w:szCs w:val="20"/>
        </w:rPr>
        <w:t>，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p>
    <w:p>
      <w:pPr>
        <w:pStyle w:val="5"/>
        <w:spacing w:line="400" w:lineRule="exact"/>
        <w:rPr>
          <w:rFonts w:ascii="宋体" w:hAnsi="宋体"/>
          <w:sz w:val="20"/>
          <w:szCs w:val="20"/>
        </w:rPr>
      </w:pPr>
      <w:r>
        <w:rPr>
          <w:rFonts w:hint="eastAsia" w:ascii="宋体" w:hAnsi="宋体"/>
          <w:b/>
          <w:sz w:val="20"/>
          <w:szCs w:val="20"/>
        </w:rPr>
        <w:t>2.“对应的课题”</w:t>
      </w:r>
      <w:r>
        <w:rPr>
          <w:rFonts w:hint="eastAsia" w:ascii="宋体" w:hAnsi="宋体"/>
          <w:sz w:val="20"/>
          <w:szCs w:val="20"/>
        </w:rPr>
        <w:t>，指将由项目内哪些课题支撑取得某项成果。</w:t>
      </w:r>
    </w:p>
    <w:p>
      <w:pPr>
        <w:pStyle w:val="5"/>
        <w:adjustRightInd w:val="0"/>
        <w:spacing w:line="400" w:lineRule="exact"/>
        <w:ind w:left="201" w:hanging="200" w:hangingChars="100"/>
        <w:rPr>
          <w:rFonts w:ascii="宋体" w:hAnsi="宋体"/>
          <w:sz w:val="20"/>
          <w:szCs w:val="20"/>
        </w:rPr>
      </w:pPr>
      <w:r>
        <w:rPr>
          <w:rFonts w:hint="eastAsia" w:ascii="宋体" w:hAnsi="宋体"/>
          <w:b/>
          <w:sz w:val="20"/>
          <w:szCs w:val="20"/>
        </w:rPr>
        <w:t>3.“考核指标”</w:t>
      </w:r>
      <w:r>
        <w:rPr>
          <w:rFonts w:hint="eastAsia" w:ascii="宋体" w:hAnsi="宋体"/>
          <w:sz w:val="20"/>
          <w:szCs w:val="20"/>
        </w:rPr>
        <w:t>，指相应成果的数量指标、技术指标、质量指标、应用指标和产业化指标等，其中，数量指标可以为专利、产品等的数量；论文代表作应注重质量，不以数量作为评价标准；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完成时要到达的指标值/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状态可填写“无”,若某项成果在立项时已有指标值/状态难以界定，则可填写“/”。</w:t>
      </w:r>
    </w:p>
    <w:p>
      <w:pPr>
        <w:pStyle w:val="5"/>
        <w:spacing w:line="400" w:lineRule="exact"/>
        <w:rPr>
          <w:rFonts w:ascii="宋体" w:hAnsi="宋体"/>
          <w:sz w:val="20"/>
          <w:szCs w:val="20"/>
        </w:rPr>
      </w:pPr>
      <w:r>
        <w:rPr>
          <w:rFonts w:hint="eastAsia" w:ascii="宋体" w:hAnsi="宋体"/>
          <w:b/>
          <w:sz w:val="20"/>
          <w:szCs w:val="20"/>
        </w:rPr>
        <w:t>4.“中期指标”，</w:t>
      </w:r>
      <w:r>
        <w:rPr>
          <w:rFonts w:hint="eastAsia" w:ascii="宋体" w:hAnsi="宋体"/>
          <w:sz w:val="20"/>
          <w:szCs w:val="20"/>
        </w:rPr>
        <w:t>各专项根据管理特点，确定是否填写，阶段目标明确的专项项目应填写中期指标。</w:t>
      </w:r>
    </w:p>
    <w:p>
      <w:pPr>
        <w:spacing w:line="400" w:lineRule="exact"/>
        <w:jc w:val="left"/>
        <w:rPr>
          <w:rFonts w:hint="eastAsia" w:ascii="宋体" w:hAnsi="宋体"/>
          <w:sz w:val="20"/>
          <w:szCs w:val="20"/>
        </w:rPr>
      </w:pPr>
      <w:r>
        <w:rPr>
          <w:rFonts w:hint="eastAsia" w:ascii="宋体" w:hAnsi="宋体"/>
          <w:b/>
          <w:sz w:val="20"/>
          <w:szCs w:val="20"/>
        </w:rPr>
        <w:t>5.“考核方式方法”</w:t>
      </w:r>
      <w:r>
        <w:rPr>
          <w:rFonts w:hint="eastAsia" w:ascii="宋体" w:hAnsi="宋体"/>
          <w:sz w:val="20"/>
          <w:szCs w:val="20"/>
        </w:rPr>
        <w:t>，应提出符合相关研究成果与指标的具体考核技术方法、测算方法等。</w:t>
      </w:r>
    </w:p>
    <w:p>
      <w:pPr>
        <w:spacing w:line="400" w:lineRule="exact"/>
        <w:ind w:left="201" w:hanging="200" w:hangingChars="100"/>
        <w:jc w:val="left"/>
        <w:rPr>
          <w:rFonts w:hint="eastAsia" w:ascii="宋体" w:hAnsi="宋体"/>
          <w:sz w:val="20"/>
          <w:szCs w:val="20"/>
        </w:rPr>
      </w:pPr>
      <w:r>
        <w:rPr>
          <w:rFonts w:hint="eastAsia" w:ascii="宋体" w:hAnsi="宋体"/>
          <w:b/>
          <w:sz w:val="20"/>
          <w:szCs w:val="20"/>
        </w:rPr>
        <w:t>6.“科技报告类型”，</w:t>
      </w:r>
      <w:r>
        <w:rPr>
          <w:rFonts w:hint="eastAsia" w:ascii="宋体" w:hAnsi="宋体"/>
          <w:sz w:val="20"/>
          <w:szCs w:val="20"/>
        </w:rPr>
        <w:t>包括项目综合绩效评价（验收）前撰写的全面描述研究过程和技术内容的最终科技报告、项目年度或中期检查时撰写的描述本年度研究过程和进展的年度技术进展报告以及在项目实施过程中撰写的包含科研活动细节及基础数据的专题科技报告（如实验报告、试验报告、调研报告、技术考察报告、设计报告、测试报告等）。其中，每个项目在综合绩效评价（验收）前应撰写一份最终科技报告；研究期限超过2年（含2年）的项目，应根据管理要求，每年撰写一份年度技术进展报告；每个项目可根据研究内容、期限和经费强度，撰写数量不等的专题科技报告。科技报告应按国家标准规定的格式撰写。</w:t>
      </w:r>
    </w:p>
    <w:p>
      <w:pPr>
        <w:spacing w:line="400" w:lineRule="exact"/>
        <w:ind w:left="201" w:hanging="200" w:hangingChars="100"/>
        <w:jc w:val="left"/>
        <w:rPr>
          <w:rFonts w:ascii="宋体" w:hAnsi="宋体"/>
          <w:sz w:val="20"/>
          <w:szCs w:val="20"/>
        </w:rPr>
      </w:pPr>
      <w:r>
        <w:rPr>
          <w:rFonts w:hint="eastAsia" w:ascii="宋体" w:hAnsi="宋体"/>
          <w:b/>
          <w:bCs/>
          <w:sz w:val="20"/>
          <w:szCs w:val="20"/>
        </w:rPr>
        <w:t>7.“公开类别及时限”，</w:t>
      </w:r>
      <w:r>
        <w:rPr>
          <w:rFonts w:hint="eastAsia" w:ascii="宋体" w:hAnsi="宋体"/>
          <w:sz w:val="20"/>
          <w:szCs w:val="20"/>
        </w:rPr>
        <w:t>公开项目科技报告分为公开或延期公开，内容需要发表论文、申请专利、出版专著或涉及技术诀窍的，可标注为“延期公开”。需要发表论文的，延期公开时限原则上在2年（含2年）以内；需要申请专利、出版专著的，延期公开时限原则上在3年（含3年）以内；涉及技术诀窍的，延期公开时限原则上在5年（含5年）以内。涉密项目科技报告按照有关规定管理。</w:t>
      </w:r>
    </w:p>
    <w:p>
      <w:pPr>
        <w:rPr>
          <w:rFonts w:ascii="宋体" w:hAnsi="宋体"/>
          <w:sz w:val="20"/>
          <w:szCs w:val="20"/>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spacing w:line="360" w:lineRule="auto"/>
        <w:jc w:val="center"/>
        <w:rPr>
          <w:rFonts w:ascii="宋体" w:hAnsi="宋体" w:cs="宋体"/>
          <w:b/>
          <w:sz w:val="24"/>
        </w:rPr>
      </w:pPr>
    </w:p>
    <w:sectPr>
      <w:pgSz w:w="16838" w:h="11906" w:orient="landscape"/>
      <w:pgMar w:top="141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EE"/>
    <w:rsid w:val="000172FC"/>
    <w:rsid w:val="00030A86"/>
    <w:rsid w:val="00035E0A"/>
    <w:rsid w:val="00052CEC"/>
    <w:rsid w:val="00082001"/>
    <w:rsid w:val="000B63BD"/>
    <w:rsid w:val="00100982"/>
    <w:rsid w:val="00103D6D"/>
    <w:rsid w:val="0010604B"/>
    <w:rsid w:val="0012144B"/>
    <w:rsid w:val="00124BA1"/>
    <w:rsid w:val="00164179"/>
    <w:rsid w:val="00174552"/>
    <w:rsid w:val="00193550"/>
    <w:rsid w:val="00195D32"/>
    <w:rsid w:val="001E3EDB"/>
    <w:rsid w:val="001F388A"/>
    <w:rsid w:val="001F55C8"/>
    <w:rsid w:val="002241FC"/>
    <w:rsid w:val="00261BEE"/>
    <w:rsid w:val="002876C2"/>
    <w:rsid w:val="002A0E45"/>
    <w:rsid w:val="002D249F"/>
    <w:rsid w:val="002F0EB3"/>
    <w:rsid w:val="002F25A3"/>
    <w:rsid w:val="002F32D6"/>
    <w:rsid w:val="002F32DB"/>
    <w:rsid w:val="00301CB9"/>
    <w:rsid w:val="003111CA"/>
    <w:rsid w:val="00346192"/>
    <w:rsid w:val="003510C5"/>
    <w:rsid w:val="00376552"/>
    <w:rsid w:val="003B1474"/>
    <w:rsid w:val="003E508C"/>
    <w:rsid w:val="003E7500"/>
    <w:rsid w:val="003F1FCE"/>
    <w:rsid w:val="003F3353"/>
    <w:rsid w:val="003F6681"/>
    <w:rsid w:val="00423439"/>
    <w:rsid w:val="004351ED"/>
    <w:rsid w:val="00447985"/>
    <w:rsid w:val="00462F5E"/>
    <w:rsid w:val="0046570B"/>
    <w:rsid w:val="00472BB0"/>
    <w:rsid w:val="004827F7"/>
    <w:rsid w:val="004A3B35"/>
    <w:rsid w:val="004A7B1F"/>
    <w:rsid w:val="004C4667"/>
    <w:rsid w:val="004E10BB"/>
    <w:rsid w:val="004F301D"/>
    <w:rsid w:val="0054164D"/>
    <w:rsid w:val="00543E58"/>
    <w:rsid w:val="00544FA5"/>
    <w:rsid w:val="005630E6"/>
    <w:rsid w:val="00567E1A"/>
    <w:rsid w:val="005B7284"/>
    <w:rsid w:val="005C05B9"/>
    <w:rsid w:val="005D4F01"/>
    <w:rsid w:val="005E6EEE"/>
    <w:rsid w:val="005F321F"/>
    <w:rsid w:val="00616395"/>
    <w:rsid w:val="00631614"/>
    <w:rsid w:val="00640994"/>
    <w:rsid w:val="006544A6"/>
    <w:rsid w:val="00670166"/>
    <w:rsid w:val="00673AA4"/>
    <w:rsid w:val="006830AE"/>
    <w:rsid w:val="006928B8"/>
    <w:rsid w:val="006A2423"/>
    <w:rsid w:val="006C1EEF"/>
    <w:rsid w:val="006D3A8B"/>
    <w:rsid w:val="00701DA4"/>
    <w:rsid w:val="00770829"/>
    <w:rsid w:val="0078502C"/>
    <w:rsid w:val="00793A76"/>
    <w:rsid w:val="007B35CD"/>
    <w:rsid w:val="007D2E46"/>
    <w:rsid w:val="007D63CE"/>
    <w:rsid w:val="007F0393"/>
    <w:rsid w:val="0080601E"/>
    <w:rsid w:val="0081688C"/>
    <w:rsid w:val="00825696"/>
    <w:rsid w:val="00834125"/>
    <w:rsid w:val="0085013D"/>
    <w:rsid w:val="00866074"/>
    <w:rsid w:val="008814CE"/>
    <w:rsid w:val="00887911"/>
    <w:rsid w:val="00892806"/>
    <w:rsid w:val="008B4BF4"/>
    <w:rsid w:val="008E34C7"/>
    <w:rsid w:val="008F01BC"/>
    <w:rsid w:val="009212ED"/>
    <w:rsid w:val="00921E19"/>
    <w:rsid w:val="0093025E"/>
    <w:rsid w:val="00937127"/>
    <w:rsid w:val="00940E72"/>
    <w:rsid w:val="00944C6D"/>
    <w:rsid w:val="00950B7B"/>
    <w:rsid w:val="00953F33"/>
    <w:rsid w:val="00962E68"/>
    <w:rsid w:val="00965F02"/>
    <w:rsid w:val="009815C2"/>
    <w:rsid w:val="00984CFF"/>
    <w:rsid w:val="009918E5"/>
    <w:rsid w:val="009B1AA9"/>
    <w:rsid w:val="009B2063"/>
    <w:rsid w:val="009D7219"/>
    <w:rsid w:val="009E7D47"/>
    <w:rsid w:val="00A06D21"/>
    <w:rsid w:val="00A321DB"/>
    <w:rsid w:val="00A36B55"/>
    <w:rsid w:val="00A6500F"/>
    <w:rsid w:val="00A67731"/>
    <w:rsid w:val="00A823BB"/>
    <w:rsid w:val="00A85ACD"/>
    <w:rsid w:val="00AC1E95"/>
    <w:rsid w:val="00AC795B"/>
    <w:rsid w:val="00AE69BD"/>
    <w:rsid w:val="00AF051D"/>
    <w:rsid w:val="00B06BD6"/>
    <w:rsid w:val="00B36C45"/>
    <w:rsid w:val="00B412E0"/>
    <w:rsid w:val="00B429B5"/>
    <w:rsid w:val="00B4745E"/>
    <w:rsid w:val="00B61FEA"/>
    <w:rsid w:val="00B732BA"/>
    <w:rsid w:val="00B74182"/>
    <w:rsid w:val="00B969AF"/>
    <w:rsid w:val="00BA51E5"/>
    <w:rsid w:val="00BD4F02"/>
    <w:rsid w:val="00C23218"/>
    <w:rsid w:val="00C32A6E"/>
    <w:rsid w:val="00C426A7"/>
    <w:rsid w:val="00C57A87"/>
    <w:rsid w:val="00C66268"/>
    <w:rsid w:val="00C71A26"/>
    <w:rsid w:val="00C75951"/>
    <w:rsid w:val="00C835C7"/>
    <w:rsid w:val="00CA50F6"/>
    <w:rsid w:val="00CB7B67"/>
    <w:rsid w:val="00CC006B"/>
    <w:rsid w:val="00CC0A25"/>
    <w:rsid w:val="00CC4699"/>
    <w:rsid w:val="00CC5EE0"/>
    <w:rsid w:val="00CD7799"/>
    <w:rsid w:val="00CF5800"/>
    <w:rsid w:val="00D30B6F"/>
    <w:rsid w:val="00D54B62"/>
    <w:rsid w:val="00D76C0B"/>
    <w:rsid w:val="00D82F39"/>
    <w:rsid w:val="00D862F2"/>
    <w:rsid w:val="00D920A1"/>
    <w:rsid w:val="00D9495D"/>
    <w:rsid w:val="00DF799E"/>
    <w:rsid w:val="00E01439"/>
    <w:rsid w:val="00E14FE4"/>
    <w:rsid w:val="00E16F8B"/>
    <w:rsid w:val="00E41D94"/>
    <w:rsid w:val="00E42671"/>
    <w:rsid w:val="00E44F28"/>
    <w:rsid w:val="00E507C7"/>
    <w:rsid w:val="00E54295"/>
    <w:rsid w:val="00E56086"/>
    <w:rsid w:val="00E92155"/>
    <w:rsid w:val="00EB3FA6"/>
    <w:rsid w:val="00ED6B23"/>
    <w:rsid w:val="00F0111E"/>
    <w:rsid w:val="00F34C78"/>
    <w:rsid w:val="00F52049"/>
    <w:rsid w:val="00F85D59"/>
    <w:rsid w:val="00FA42CD"/>
    <w:rsid w:val="00FC571F"/>
    <w:rsid w:val="00FE2576"/>
    <w:rsid w:val="12D24377"/>
    <w:rsid w:val="252A6529"/>
    <w:rsid w:val="35946343"/>
    <w:rsid w:val="78055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iPriority w:val="0"/>
    <w:pPr>
      <w:snapToGrid w:val="0"/>
      <w:jc w:val="left"/>
    </w:pPr>
    <w:rPr>
      <w:rFonts w:ascii="Times New Roman" w:hAnsi="Times New Roman"/>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otnote reference"/>
    <w:uiPriority w:val="0"/>
    <w:rPr>
      <w:vertAlign w:val="superscript"/>
    </w:rPr>
  </w:style>
  <w:style w:type="character" w:customStyle="1" w:styleId="10">
    <w:name w:val="批注框文本 Char"/>
    <w:link w:val="2"/>
    <w:semiHidden/>
    <w:uiPriority w:val="99"/>
    <w:rPr>
      <w:kern w:val="2"/>
      <w:sz w:val="18"/>
      <w:szCs w:val="18"/>
    </w:rPr>
  </w:style>
  <w:style w:type="character" w:customStyle="1" w:styleId="11">
    <w:name w:val="脚注文本 Char"/>
    <w:link w:val="5"/>
    <w:uiPriority w:val="0"/>
    <w:rPr>
      <w:rFonts w:ascii="Times New Roman" w:hAnsi="Times New Roman"/>
      <w:kern w:val="2"/>
      <w:sz w:val="18"/>
      <w:szCs w:val="18"/>
    </w:rPr>
  </w:style>
  <w:style w:type="character" w:customStyle="1" w:styleId="12">
    <w:name w:val="页脚 Char"/>
    <w:link w:val="3"/>
    <w:uiPriority w:val="99"/>
    <w:rPr>
      <w:kern w:val="2"/>
      <w:sz w:val="18"/>
      <w:szCs w:val="18"/>
    </w:rPr>
  </w:style>
  <w:style w:type="character" w:customStyle="1" w:styleId="13">
    <w:name w:val="页眉 Char"/>
    <w:link w:val="4"/>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225</Words>
  <Characters>1283</Characters>
  <Lines>10</Lines>
  <Paragraphs>3</Paragraphs>
  <TotalTime>2</TotalTime>
  <ScaleCrop>false</ScaleCrop>
  <LinksUpToDate>false</LinksUpToDate>
  <CharactersWithSpaces>1505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2019-08-08T13:14:00Z</dcterms:created>
  <dc:creator>changyanbo</dc:creator>
  <cp:lastModifiedBy>科技处</cp:lastModifiedBy>
  <dcterms:modified xsi:type="dcterms:W3CDTF">2023-12-05T10:25:47Z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4AD5D18DC2F848FFB9C68BA9EFF2D4B9_13</vt:lpwstr>
  </property>
</Properties>
</file>